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List Paragraph"/>
        <w:numPr>
          <w:ilvl w:val="0"/>
          <w:numId w:val="2"/>
        </w:numPr>
        <w:bidi w:val="0"/>
        <w:ind w:right="0"/>
        <w:jc w:val="left"/>
        <w:rPr>
          <w:rFonts w:ascii="Sylfaen" w:hAnsi="Sylfaen"/>
          <w:rtl w:val="0"/>
        </w:rPr>
      </w:pPr>
      <w:r>
        <w:rPr>
          <w:rFonts w:ascii="Sylfaen" w:hAnsi="Sylfaen"/>
          <w:u w:val="single"/>
          <w:rtl w:val="0"/>
        </w:rPr>
        <w:t>სავარჯიშო</w:t>
      </w:r>
    </w:p>
    <w:p>
      <w:pPr>
        <w:pStyle w:val="List Paragraph"/>
        <w:ind w:left="1080" w:firstLine="0"/>
        <w:rPr>
          <w:rFonts w:ascii="Sylfaen" w:cs="Sylfaen" w:hAnsi="Sylfaen" w:eastAsia="Sylfaen"/>
          <w:u w:val="single"/>
        </w:rPr>
      </w:pPr>
    </w:p>
    <w:p>
      <w:pPr>
        <w:pStyle w:val="Normal.0"/>
        <w:ind w:firstLine="720"/>
        <w:rPr>
          <w:rFonts w:ascii="Sylfaen" w:cs="Sylfaen" w:hAnsi="Sylfaen" w:eastAsia="Sylfaen"/>
        </w:rPr>
      </w:pPr>
      <w:r>
        <w:rPr>
          <w:rFonts w:ascii="Sylfaen" w:hAnsi="Sylfaen"/>
          <w:rtl w:val="0"/>
        </w:rPr>
        <w:t>ფილმს უყურეთ</w:t>
      </w:r>
      <w:r>
        <w:rPr>
          <w:rFonts w:ascii="Sylfaen" w:hAnsi="Sylfaen"/>
          <w:rtl w:val="0"/>
          <w:lang w:val="en-US"/>
        </w:rPr>
        <w:t xml:space="preserve"> </w:t>
      </w:r>
      <w:r>
        <w:rPr>
          <w:rStyle w:val="Hyperlink.0"/>
          <w:rFonts w:ascii="Sylfaen" w:cs="Sylfaen" w:hAnsi="Sylfaen" w:eastAsia="Sylfaen"/>
        </w:rPr>
        <w:fldChar w:fldCharType="begin" w:fldLock="0"/>
      </w:r>
      <w:r>
        <w:rPr>
          <w:rStyle w:val="Hyperlink.0"/>
          <w:rFonts w:ascii="Sylfaen" w:cs="Sylfaen" w:hAnsi="Sylfaen" w:eastAsia="Sylfaen"/>
        </w:rPr>
        <w:instrText xml:space="preserve"> HYPERLINK "https://www.youtube.com/watch?v=wKFvjS27f0I"</w:instrText>
      </w:r>
      <w:r>
        <w:rPr>
          <w:rStyle w:val="Hyperlink.0"/>
          <w:rFonts w:ascii="Sylfaen" w:cs="Sylfaen" w:hAnsi="Sylfaen" w:eastAsia="Sylfaen"/>
        </w:rPr>
        <w:fldChar w:fldCharType="separate" w:fldLock="0"/>
      </w:r>
      <w:r>
        <w:rPr>
          <w:rStyle w:val="Hyperlink.0"/>
          <w:rFonts w:ascii="Sylfaen" w:hAnsi="Sylfaen"/>
          <w:rtl w:val="0"/>
        </w:rPr>
        <w:t>აქ</w:t>
      </w:r>
      <w:r>
        <w:rPr>
          <w:rFonts w:ascii="Sylfaen" w:cs="Sylfaen" w:hAnsi="Sylfaen" w:eastAsia="Sylfaen"/>
        </w:rPr>
        <w:fldChar w:fldCharType="end" w:fldLock="0"/>
      </w:r>
      <w:r>
        <w:rPr>
          <w:rFonts w:ascii="Sylfaen" w:hAnsi="Sylfaen"/>
          <w:rtl w:val="0"/>
          <w:lang w:val="en-US"/>
        </w:rPr>
        <w:t xml:space="preserve"> </w:t>
      </w:r>
    </w:p>
    <w:p>
      <w:pPr>
        <w:pStyle w:val="Normal.0"/>
        <w:ind w:firstLine="720"/>
        <w:rPr>
          <w:rFonts w:ascii="Sylfaen" w:cs="Sylfaen" w:hAnsi="Sylfaen" w:eastAsia="Sylfaen"/>
        </w:rPr>
      </w:pPr>
    </w:p>
    <w:p>
      <w:pPr>
        <w:pStyle w:val="Normal.0"/>
        <w:ind w:firstLine="720"/>
        <w:rPr>
          <w:rFonts w:ascii="Sylfaen" w:cs="Sylfaen" w:hAnsi="Sylfaen" w:eastAsia="Sylfaen"/>
        </w:rPr>
      </w:pPr>
    </w:p>
    <w:p>
      <w:pPr>
        <w:pStyle w:val="List Paragraph"/>
        <w:numPr>
          <w:ilvl w:val="0"/>
          <w:numId w:val="4"/>
        </w:numPr>
        <w:bidi w:val="0"/>
        <w:ind w:right="0"/>
        <w:jc w:val="left"/>
        <w:rPr>
          <w:rFonts w:ascii="Sylfaen" w:hAnsi="Sylfaen"/>
          <w:rtl w:val="0"/>
        </w:rPr>
      </w:pPr>
      <w:r>
        <w:rPr>
          <w:rFonts w:ascii="Sylfaen" w:hAnsi="Sylfaen"/>
          <w:rtl w:val="0"/>
        </w:rPr>
        <w:t xml:space="preserve">პეტერ </w:t>
      </w:r>
      <w:r>
        <w:rPr>
          <w:rFonts w:ascii="Sylfaen" w:hAnsi="Sylfaen"/>
          <w:rtl w:val="0"/>
          <w:lang w:val="it-IT"/>
        </w:rPr>
        <w:t xml:space="preserve">I </w:t>
      </w:r>
      <w:r>
        <w:rPr>
          <w:rFonts w:ascii="Sylfaen" w:hAnsi="Sylfaen"/>
          <w:rtl w:val="0"/>
        </w:rPr>
        <w:t xml:space="preserve">კარაგეორგევიჩის კორონაცია / პეტერ </w:t>
      </w:r>
      <w:r>
        <w:rPr>
          <w:rFonts w:ascii="Sylfaen" w:hAnsi="Sylfaen"/>
          <w:rtl w:val="0"/>
          <w:lang w:val="it-IT"/>
        </w:rPr>
        <w:t xml:space="preserve">I </w:t>
      </w:r>
      <w:r>
        <w:rPr>
          <w:rFonts w:ascii="Sylfaen" w:hAnsi="Sylfaen"/>
          <w:rtl w:val="0"/>
        </w:rPr>
        <w:t xml:space="preserve">კარაგეორგევიჩის კორონაცია  და მოგზაურობა სერბეთის, ნოვი პაზარის, მონტენეგროს და დალმაციის გავლით - ასე ეწოდება დოკუმენტურ-რეპორტაჟულ ფილმს, რომელიც ბრიტანელებმა არნოლდ მიუირ უილსონმა და ფრენკ სტორმ მაზერშოუმ გადაიღეს 1904 წლის ოქტომბერში, ფილმმა ასახა ახალი სერბი მეფის პეტერ </w:t>
      </w:r>
      <w:r>
        <w:rPr>
          <w:rFonts w:ascii="Sylfaen" w:hAnsi="Sylfaen"/>
          <w:rtl w:val="0"/>
          <w:lang w:val="it-IT"/>
        </w:rPr>
        <w:t xml:space="preserve">I </w:t>
      </w:r>
      <w:r>
        <w:rPr>
          <w:rFonts w:ascii="Sylfaen" w:hAnsi="Sylfaen"/>
          <w:rtl w:val="0"/>
        </w:rPr>
        <w:t>კარაგეორგევიჩის</w:t>
      </w:r>
      <w:r>
        <w:rPr>
          <w:rFonts w:ascii="Sylfaen" w:hAnsi="Sylfaen"/>
          <w:rtl w:val="0"/>
        </w:rPr>
        <w:t xml:space="preserve"> </w:t>
      </w:r>
      <w:r>
        <w:rPr>
          <w:rFonts w:ascii="Sylfaen" w:hAnsi="Sylfaen"/>
          <w:rtl w:val="0"/>
        </w:rPr>
        <w:t>კორონაცია ბელგრადში, სერბეთის სამეფოს დედაქალაქში. ფილმმა კიდევ უფრო მეტი მნიშვნელობა შეიძინა, იმას თუ გავითვალისწინებთ, რომ იგი გადაღებული იქნა 1903 წლის მაისის გადატრიალებიდან სულ რაღაც ერთი წლის შემდეგ, რომლის მსვლელობაშიც მოკლული იქნა მეფეალექსანდრე ობრენოვიჩი და დედოფალი დრაგა მასინი, სერბ</w:t>
      </w:r>
      <w:r>
        <w:rPr>
          <w:rFonts w:ascii="Sylfaen" w:hAnsi="Sylfaen"/>
          <w:rtl w:val="0"/>
        </w:rPr>
        <w:t>ეთი</w:t>
      </w:r>
      <w:r>
        <w:rPr>
          <w:rFonts w:ascii="Sylfaen" w:hAnsi="Sylfaen"/>
          <w:rtl w:val="0"/>
        </w:rPr>
        <w:t xml:space="preserve"> კი დიდი სახელმწიფოების სანქციების ქვეშ მოექცა. ფილმი ნაჩვენები იყო ლონდონში 1904 წლის დეკემბერში უილსონის ლექციასთან ერთად, იგი ცდილობდა  სერბებზე განსხვავებული აზრი შეექმნა, განსხვავებული იმისგან, თუ რას აღწერდა იმდროინდელი ყვითელი პრესა მეფე ალექსანდრეს და დედოფალი დრაგას მასინის მკვლელობის </w:t>
      </w:r>
      <w:r>
        <w:rPr>
          <w:rFonts w:ascii="Sylfaen" w:hAnsi="Sylfaen"/>
          <w:rtl w:val="0"/>
        </w:rPr>
        <w:t>შესახებ</w:t>
      </w:r>
      <w:r>
        <w:rPr>
          <w:rFonts w:ascii="Sylfaen" w:hAnsi="Sylfaen"/>
          <w:rtl w:val="0"/>
        </w:rPr>
        <w:t>.</w:t>
      </w:r>
    </w:p>
    <w:p>
      <w:pPr>
        <w:pStyle w:val="List Paragraph"/>
        <w:ind w:left="2160" w:firstLine="0"/>
        <w:rPr>
          <w:rFonts w:ascii="Sylfaen" w:cs="Sylfaen" w:hAnsi="Sylfaen" w:eastAsia="Sylfaen"/>
        </w:rPr>
      </w:pPr>
    </w:p>
    <w:p>
      <w:pPr>
        <w:pStyle w:val="List Paragraph"/>
        <w:ind w:left="2160" w:firstLine="0"/>
        <w:rPr>
          <w:rFonts w:ascii="Sylfaen" w:cs="Sylfaen" w:hAnsi="Sylfaen" w:eastAsia="Sylfaen"/>
        </w:rPr>
      </w:pPr>
    </w:p>
    <w:p>
      <w:pPr>
        <w:pStyle w:val="List Paragraph"/>
        <w:numPr>
          <w:ilvl w:val="0"/>
          <w:numId w:val="4"/>
        </w:numPr>
        <w:bidi w:val="0"/>
        <w:ind w:right="0"/>
        <w:jc w:val="left"/>
        <w:rPr>
          <w:rFonts w:ascii="Sylfaen" w:hAnsi="Sylfaen"/>
          <w:rtl w:val="0"/>
        </w:rPr>
      </w:pPr>
      <w:r>
        <w:rPr>
          <w:rFonts w:ascii="Sylfaen" w:hAnsi="Sylfaen"/>
          <w:rtl w:val="0"/>
        </w:rPr>
        <w:t>ეს მიღწევა ასევე შეიძლება განვიხილოთ, როგორც პროპაგანდისტული ფილმი, რომელიც ახალი მეფის მიმართ მომხრეობას და კეთილგანწყობას აჩვენებს.</w:t>
      </w:r>
    </w:p>
    <w:p>
      <w:pPr>
        <w:pStyle w:val="List Paragraph"/>
        <w:ind w:left="1440" w:firstLine="0"/>
        <w:rPr>
          <w:rFonts w:ascii="Sylfaen" w:cs="Sylfaen" w:hAnsi="Sylfaen" w:eastAsia="Sylfaen"/>
        </w:rPr>
      </w:pPr>
    </w:p>
    <w:p>
      <w:pPr>
        <w:pStyle w:val="List Paragraph"/>
        <w:ind w:left="1440" w:firstLine="0"/>
        <w:rPr>
          <w:rFonts w:ascii="Sylfaen" w:cs="Sylfaen" w:hAnsi="Sylfaen" w:eastAsia="Sylfaen"/>
        </w:rPr>
      </w:pPr>
      <w:r>
        <w:rPr>
          <w:rFonts w:ascii="Sylfaen" w:cs="Sylfaen" w:hAnsi="Sylfaen" w:eastAsia="Sylfaen"/>
        </w:rPr>
        <mc:AlternateContent>
          <mc:Choice Requires="wpg">
            <w:drawing xmlns:a="http://schemas.openxmlformats.org/drawingml/2006/main">
              <wp:anchor distT="57150" distB="57150" distL="57150" distR="57150" simplePos="0" relativeHeight="251661312" behindDoc="0" locked="0" layoutInCell="1" allowOverlap="1">
                <wp:simplePos x="0" y="0"/>
                <wp:positionH relativeFrom="column">
                  <wp:posOffset>1246504</wp:posOffset>
                </wp:positionH>
                <wp:positionV relativeFrom="line">
                  <wp:posOffset>0</wp:posOffset>
                </wp:positionV>
                <wp:extent cx="3528696" cy="2274571"/>
                <wp:effectExtent l="0" t="0" r="0" b="0"/>
                <wp:wrapThrough wrapText="bothSides" distL="57150" distR="57150">
                  <wp:wrapPolygon edited="1">
                    <wp:start x="0" y="0"/>
                    <wp:lineTo x="21600" y="0"/>
                    <wp:lineTo x="21600" y="21600"/>
                    <wp:lineTo x="0" y="21600"/>
                    <wp:lineTo x="0" y="0"/>
                  </wp:wrapPolygon>
                </wp:wrapThrough>
                <wp:docPr id="1073741827" name="officeArt object" descr="Group"/>
                <wp:cNvGraphicFramePr/>
                <a:graphic xmlns:a="http://schemas.openxmlformats.org/drawingml/2006/main">
                  <a:graphicData uri="http://schemas.microsoft.com/office/word/2010/wordprocessingGroup">
                    <wpg:wgp>
                      <wpg:cNvGrpSpPr/>
                      <wpg:grpSpPr>
                        <a:xfrm>
                          <a:off x="0" y="0"/>
                          <a:ext cx="3528696" cy="2274571"/>
                          <a:chOff x="0" y="0"/>
                          <a:chExt cx="3528695" cy="2274570"/>
                        </a:xfrm>
                      </wpg:grpSpPr>
                      <wps:wsp>
                        <wps:cNvPr id="1073741825" name="Rectangle"/>
                        <wps:cNvSpPr/>
                        <wps:spPr>
                          <a:xfrm>
                            <a:off x="0" y="0"/>
                            <a:ext cx="3528696" cy="2274571"/>
                          </a:xfrm>
                          <a:prstGeom prst="rect">
                            <a:avLst/>
                          </a:prstGeom>
                          <a:solidFill>
                            <a:srgbClr val="FFFFFF"/>
                          </a:solidFill>
                          <a:ln w="12700" cap="flat">
                            <a:noFill/>
                            <a:miter lim="400000"/>
                          </a:ln>
                          <a:effectLst/>
                        </wps:spPr>
                        <wps:bodyPr/>
                      </wps:wsp>
                      <pic:pic xmlns:pic="http://schemas.openxmlformats.org/drawingml/2006/picture">
                        <pic:nvPicPr>
                          <pic:cNvPr id="1073741826" name="Image" descr="Image"/>
                          <pic:cNvPicPr>
                            <a:picLocks noChangeAspect="1"/>
                          </pic:cNvPicPr>
                        </pic:nvPicPr>
                        <pic:blipFill>
                          <a:blip r:embed="rId4">
                            <a:extLst/>
                          </a:blip>
                          <a:stretch>
                            <a:fillRect/>
                          </a:stretch>
                        </pic:blipFill>
                        <pic:spPr>
                          <a:xfrm>
                            <a:off x="0" y="0"/>
                            <a:ext cx="3528696" cy="2274571"/>
                          </a:xfrm>
                          <a:prstGeom prst="rect">
                            <a:avLst/>
                          </a:prstGeom>
                          <a:ln w="9525" cap="flat">
                            <a:solidFill>
                              <a:srgbClr val="000000"/>
                            </a:solidFill>
                            <a:prstDash val="solid"/>
                            <a:round/>
                          </a:ln>
                          <a:effectLst/>
                        </pic:spPr>
                      </pic:pic>
                    </wpg:wgp>
                  </a:graphicData>
                </a:graphic>
              </wp:anchor>
            </w:drawing>
          </mc:Choice>
          <mc:Fallback>
            <w:pict>
              <v:group id="_x0000_s1026" style="visibility:visible;position:absolute;margin-left:98.1pt;margin-top:-0.0pt;width:277.9pt;height:179.1pt;z-index:251661312;mso-position-horizontal:absolute;mso-position-horizontal-relative:text;mso-position-vertical:absolute;mso-position-vertical-relative:line;mso-wrap-distance-left:4.5pt;mso-wrap-distance-top:4.5pt;mso-wrap-distance-right:4.5pt;mso-wrap-distance-bottom:4.5pt;" coordorigin="0,0" coordsize="3528695,2274570">
                <w10:wrap type="through" side="bothSides" anchorx="text"/>
                <v:rect id="_x0000_s1027" style="position:absolute;left:0;top:0;width:3528695;height:2274570;">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3528695;height:2274570;">
                  <v:imagedata r:id="rId4" o:title="Krunisanje-nije filmski.jpeg"/>
                </v:shape>
              </v:group>
            </w:pict>
          </mc:Fallback>
        </mc:AlternateContent>
      </w:r>
    </w:p>
    <w:p>
      <w:pPr>
        <w:pStyle w:val="List Paragraph"/>
        <w:ind w:left="1440" w:firstLine="0"/>
        <w:rPr>
          <w:rFonts w:ascii="Sylfaen" w:cs="Sylfaen" w:hAnsi="Sylfaen" w:eastAsia="Sylfaen"/>
        </w:rPr>
      </w:pPr>
    </w:p>
    <w:p>
      <w:pPr>
        <w:pStyle w:val="List Paragraph"/>
        <w:ind w:left="1440" w:firstLine="0"/>
        <w:rPr>
          <w:rFonts w:ascii="Sylfaen" w:cs="Sylfaen" w:hAnsi="Sylfaen" w:eastAsia="Sylfaen"/>
        </w:rPr>
      </w:pPr>
    </w:p>
    <w:p>
      <w:pPr>
        <w:pStyle w:val="List Paragraph"/>
        <w:ind w:left="1440" w:firstLine="0"/>
        <w:rPr>
          <w:rFonts w:ascii="Sylfaen" w:cs="Sylfaen" w:hAnsi="Sylfaen" w:eastAsia="Sylfaen"/>
        </w:rPr>
      </w:pPr>
    </w:p>
    <w:p>
      <w:pPr>
        <w:pStyle w:val="List Paragraph"/>
        <w:ind w:left="1440" w:firstLine="0"/>
        <w:rPr>
          <w:rFonts w:ascii="Sylfaen" w:cs="Sylfaen" w:hAnsi="Sylfaen" w:eastAsia="Sylfaen"/>
        </w:rPr>
      </w:pPr>
    </w:p>
    <w:p>
      <w:pPr>
        <w:pStyle w:val="List Paragraph"/>
        <w:ind w:left="1440" w:firstLine="0"/>
        <w:rPr>
          <w:rFonts w:ascii="Sylfaen" w:cs="Sylfaen" w:hAnsi="Sylfaen" w:eastAsia="Sylfaen"/>
        </w:rPr>
      </w:pPr>
    </w:p>
    <w:p>
      <w:pPr>
        <w:pStyle w:val="List Paragraph"/>
        <w:numPr>
          <w:ilvl w:val="0"/>
          <w:numId w:val="6"/>
        </w:numPr>
        <w:rPr>
          <w:rFonts w:ascii="Sylfaen" w:cs="Sylfaen" w:hAnsi="Sylfaen" w:eastAsia="Sylfaen"/>
        </w:rPr>
      </w:pPr>
    </w:p>
    <w:p>
      <w:pPr>
        <w:pStyle w:val="List Paragraph"/>
        <w:numPr>
          <w:ilvl w:val="0"/>
          <w:numId w:val="6"/>
        </w:numPr>
        <w:rPr>
          <w:rFonts w:ascii="Sylfaen" w:cs="Sylfaen" w:hAnsi="Sylfaen" w:eastAsia="Sylfaen"/>
        </w:rPr>
      </w:pPr>
    </w:p>
    <w:p>
      <w:pPr>
        <w:pStyle w:val="List Paragraph"/>
        <w:numPr>
          <w:ilvl w:val="0"/>
          <w:numId w:val="6"/>
        </w:numPr>
        <w:rPr>
          <w:rFonts w:ascii="Sylfaen" w:cs="Sylfaen" w:hAnsi="Sylfaen" w:eastAsia="Sylfaen"/>
        </w:rPr>
      </w:pPr>
    </w:p>
    <w:p>
      <w:pPr>
        <w:pStyle w:val="List Paragraph"/>
        <w:numPr>
          <w:ilvl w:val="0"/>
          <w:numId w:val="6"/>
        </w:numPr>
        <w:rPr>
          <w:rFonts w:ascii="Sylfaen" w:cs="Sylfaen" w:hAnsi="Sylfaen" w:eastAsia="Sylfaen"/>
        </w:rPr>
      </w:pPr>
    </w:p>
    <w:p>
      <w:pPr>
        <w:pStyle w:val="List Paragraph"/>
        <w:numPr>
          <w:ilvl w:val="0"/>
          <w:numId w:val="6"/>
        </w:numPr>
        <w:bidi w:val="0"/>
        <w:ind w:right="0"/>
        <w:jc w:val="left"/>
        <w:rPr>
          <w:rFonts w:ascii="Sylfaen" w:hAnsi="Sylfaen"/>
          <w:rtl w:val="0"/>
          <w:lang w:val="en-US"/>
        </w:rPr>
      </w:pPr>
      <w:r>
        <w:rPr>
          <w:rFonts w:ascii="Sylfaen" w:hAnsi="Sylfaen"/>
          <w:rtl w:val="0"/>
          <w:lang w:val="en-US"/>
        </w:rPr>
        <w:t xml:space="preserve"> </w:t>
      </w:r>
    </w:p>
    <w:p>
      <w:pPr>
        <w:pStyle w:val="List Paragraph"/>
        <w:numPr>
          <w:ilvl w:val="0"/>
          <w:numId w:val="6"/>
        </w:numPr>
        <w:rPr>
          <w:rFonts w:ascii="Sylfaen" w:cs="Sylfaen" w:hAnsi="Sylfaen" w:eastAsia="Sylfaen"/>
        </w:rPr>
      </w:pPr>
    </w:p>
    <w:p>
      <w:pPr>
        <w:pStyle w:val="List Paragraph"/>
        <w:numPr>
          <w:ilvl w:val="0"/>
          <w:numId w:val="6"/>
        </w:numPr>
        <w:rPr>
          <w:rFonts w:ascii="Sylfaen" w:cs="Sylfaen" w:hAnsi="Sylfaen" w:eastAsia="Sylfaen"/>
        </w:rPr>
      </w:pPr>
    </w:p>
    <w:p>
      <w:pPr>
        <w:pStyle w:val="List Paragraph"/>
        <w:ind w:left="2160" w:firstLine="0"/>
        <w:rPr>
          <w:rFonts w:ascii="Sylfaen" w:cs="Sylfaen" w:hAnsi="Sylfaen" w:eastAsia="Sylfaen"/>
        </w:rPr>
      </w:pPr>
    </w:p>
    <w:p>
      <w:pPr>
        <w:pStyle w:val="List Paragraph"/>
        <w:numPr>
          <w:ilvl w:val="0"/>
          <w:numId w:val="6"/>
        </w:numPr>
        <w:bidi w:val="0"/>
        <w:ind w:right="0"/>
        <w:jc w:val="left"/>
        <w:rPr>
          <w:rFonts w:ascii="Sylfaen" w:hAnsi="Sylfaen"/>
          <w:rtl w:val="0"/>
        </w:rPr>
      </w:pPr>
      <w:r>
        <w:rPr>
          <w:rFonts w:ascii="Sylfaen" w:hAnsi="Sylfaen"/>
          <w:rtl w:val="0"/>
        </w:rPr>
        <w:t>სცადეთ იპოვოთ კადრები, რომლებშიც ჩანს ხალხის მხარდაჭერა ახალი მეფისადმი.</w:t>
      </w:r>
    </w:p>
    <w:p>
      <w:pPr>
        <w:pStyle w:val="List Paragraph"/>
        <w:ind w:left="2160" w:firstLine="0"/>
        <w:rPr>
          <w:rFonts w:ascii="Sylfaen" w:cs="Sylfaen" w:hAnsi="Sylfaen" w:eastAsia="Sylfaen"/>
        </w:rPr>
      </w:pPr>
    </w:p>
    <w:p>
      <w:pPr>
        <w:pStyle w:val="List Paragraph"/>
        <w:numPr>
          <w:ilvl w:val="0"/>
          <w:numId w:val="6"/>
        </w:numPr>
        <w:bidi w:val="0"/>
        <w:ind w:right="0"/>
        <w:jc w:val="left"/>
        <w:rPr>
          <w:rFonts w:ascii="Sylfaen" w:hAnsi="Sylfaen"/>
          <w:rtl w:val="0"/>
        </w:rPr>
      </w:pPr>
      <w:r>
        <w:rPr>
          <w:rFonts w:ascii="Sylfaen" w:hAnsi="Sylfaen"/>
          <w:rtl w:val="0"/>
        </w:rPr>
        <w:t>აღწერეთ ახალ მეფესთან მიმართებაში თქვენი გამოცდილება.</w:t>
      </w:r>
    </w:p>
    <w:p>
      <w:pPr>
        <w:pStyle w:val="List Paragraph"/>
        <w:ind w:left="2160" w:firstLine="0"/>
        <w:rPr>
          <w:rFonts w:ascii="Sylfaen" w:cs="Sylfaen" w:hAnsi="Sylfaen" w:eastAsia="Sylfaen"/>
        </w:rPr>
      </w:pPr>
    </w:p>
    <w:p>
      <w:pPr>
        <w:pStyle w:val="List Paragraph"/>
        <w:numPr>
          <w:ilvl w:val="0"/>
          <w:numId w:val="6"/>
        </w:numPr>
        <w:bidi w:val="0"/>
        <w:ind w:right="0"/>
        <w:jc w:val="left"/>
        <w:rPr>
          <w:rFonts w:ascii="Sylfaen" w:hAnsi="Sylfaen"/>
          <w:rtl w:val="0"/>
        </w:rPr>
      </w:pPr>
      <w:r>
        <w:rPr>
          <w:rFonts w:ascii="Sylfaen" w:hAnsi="Sylfaen"/>
          <w:rtl w:val="0"/>
        </w:rPr>
        <w:t>შეკრებილ ხალხის სამოსზე დაყრდნობით სცადეთ დაადგინოთ, რომელი სოციალური კლასის წარმომადგენლები ესწრებიან ღონისძიებას</w:t>
      </w:r>
      <w:r>
        <w:rPr>
          <w:rFonts w:ascii="Sylfaen" w:hAnsi="Sylfaen"/>
          <w:rtl w:val="0"/>
          <w:lang w:val="en-US"/>
        </w:rPr>
        <w:t>.</w:t>
      </w:r>
    </w:p>
    <w:p>
      <w:pPr>
        <w:pStyle w:val="Normal.0"/>
        <w:ind w:left="2160" w:firstLine="0"/>
        <w:rPr>
          <w:rFonts w:ascii="Sylfaen" w:cs="Sylfaen" w:hAnsi="Sylfaen" w:eastAsia="Sylfaen"/>
        </w:rPr>
      </w:pPr>
    </w:p>
    <w:p>
      <w:pPr>
        <w:pStyle w:val="Normal.0"/>
        <w:numPr>
          <w:ilvl w:val="0"/>
          <w:numId w:val="4"/>
        </w:numPr>
        <w:bidi w:val="0"/>
        <w:ind w:right="0"/>
        <w:jc w:val="both"/>
        <w:rPr>
          <w:rFonts w:ascii="Sylfaen" w:hAnsi="Sylfaen"/>
          <w:rtl w:val="0"/>
        </w:rPr>
      </w:pPr>
      <w:r>
        <w:rPr>
          <w:rFonts w:ascii="Sylfaen" w:hAnsi="Sylfaen"/>
          <w:rtl w:val="0"/>
        </w:rPr>
        <w:t>ფილმის მეორე ნაწილში შეგიძლიათ იხილოთ საომარი მანევრები ბანიცის მინდორზე, შემდეგ ბელგრადის სიახლოვეს. ამ ნაწილში გადაღებულია სცენები, რომლებიც ასახავს ხალხის შეკრებას, საზეიმო ტრიბუნას სამეფო ოჯახთან, მთავრობის წევრებთან, დიპლომატიურ კორპუსთან და სხვა გამოჩენილ ხალხთან ერთად, სამხედრო არმიის აღლუმს, და ასევე მეფე პეტერს, რომელიც ახერხებს მოუსვენარი თეთრი ცხენის დამშვიდებას.</w:t>
      </w:r>
    </w:p>
    <w:p>
      <w:pPr>
        <w:pStyle w:val="Normal.0"/>
        <w:jc w:val="both"/>
        <w:rPr>
          <w:rFonts w:ascii="Sylfaen" w:cs="Sylfaen" w:hAnsi="Sylfaen" w:eastAsia="Sylfaen"/>
        </w:rPr>
      </w:pPr>
    </w:p>
    <w:p>
      <w:pPr>
        <w:pStyle w:val="Normal.0"/>
        <w:rPr>
          <w:rFonts w:ascii="Sylfaen" w:cs="Sylfaen" w:hAnsi="Sylfaen" w:eastAsia="Sylfaen"/>
        </w:rPr>
      </w:pPr>
      <w:r>
        <w:rPr>
          <w:rFonts w:ascii="Sylfaen" w:cs="Sylfaen" w:hAnsi="Sylfaen" w:eastAsia="Sylfaen"/>
        </w:rPr>
        <w:drawing xmlns:a="http://schemas.openxmlformats.org/drawingml/2006/main">
          <wp:anchor distT="57150" distB="57150" distL="57150" distR="57150" simplePos="0" relativeHeight="251659264" behindDoc="0" locked="0" layoutInCell="1" allowOverlap="1">
            <wp:simplePos x="0" y="0"/>
            <wp:positionH relativeFrom="column">
              <wp:posOffset>85725</wp:posOffset>
            </wp:positionH>
            <wp:positionV relativeFrom="line">
              <wp:posOffset>78104</wp:posOffset>
            </wp:positionV>
            <wp:extent cx="3006090" cy="2490471"/>
            <wp:effectExtent l="0" t="0" r="0" b="0"/>
            <wp:wrapThrough wrapText="bothSides" distL="57150" distR="57150">
              <wp:wrapPolygon edited="1">
                <wp:start x="-6" y="-41"/>
                <wp:lineTo x="-12" y="-39"/>
                <wp:lineTo x="-17" y="-36"/>
                <wp:lineTo x="-22" y="-32"/>
                <wp:lineTo x="-26" y="-27"/>
                <wp:lineTo x="-30" y="-21"/>
                <wp:lineTo x="-32" y="-14"/>
                <wp:lineTo x="-34" y="-7"/>
                <wp:lineTo x="-34" y="0"/>
                <wp:lineTo x="-34" y="21599"/>
                <wp:lineTo x="-34" y="21608"/>
                <wp:lineTo x="-32" y="21616"/>
                <wp:lineTo x="-28" y="21623"/>
                <wp:lineTo x="-24" y="21629"/>
                <wp:lineTo x="-19" y="21634"/>
                <wp:lineTo x="-13" y="21638"/>
                <wp:lineTo x="-7" y="21640"/>
                <wp:lineTo x="0" y="21641"/>
                <wp:lineTo x="21599" y="21641"/>
                <wp:lineTo x="21606" y="21640"/>
                <wp:lineTo x="21612" y="21638"/>
                <wp:lineTo x="21618" y="21634"/>
                <wp:lineTo x="21623" y="21629"/>
                <wp:lineTo x="21627" y="21623"/>
                <wp:lineTo x="21630" y="21616"/>
                <wp:lineTo x="21632" y="21608"/>
                <wp:lineTo x="21633" y="21599"/>
                <wp:lineTo x="21633" y="0"/>
                <wp:lineTo x="21632" y="-8"/>
                <wp:lineTo x="21630" y="-16"/>
                <wp:lineTo x="21627" y="-23"/>
                <wp:lineTo x="21623" y="-29"/>
                <wp:lineTo x="21618" y="-34"/>
                <wp:lineTo x="21612" y="-38"/>
                <wp:lineTo x="21606" y="-40"/>
                <wp:lineTo x="21599" y="-41"/>
                <wp:lineTo x="0" y="-41"/>
                <wp:lineTo x="-6" y="-41"/>
              </wp:wrapPolygon>
            </wp:wrapThrough>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5">
                      <a:extLst/>
                    </a:blip>
                    <a:stretch>
                      <a:fillRect/>
                    </a:stretch>
                  </pic:blipFill>
                  <pic:spPr>
                    <a:xfrm>
                      <a:off x="0" y="0"/>
                      <a:ext cx="3006090" cy="2490471"/>
                    </a:xfrm>
                    <a:prstGeom prst="rect">
                      <a:avLst/>
                    </a:prstGeom>
                    <a:ln w="9525" cap="flat">
                      <a:solidFill>
                        <a:srgbClr val="000000"/>
                      </a:solidFill>
                      <a:prstDash val="solid"/>
                      <a:round/>
                    </a:ln>
                    <a:effectLst/>
                  </pic:spPr>
                </pic:pic>
              </a:graphicData>
            </a:graphic>
          </wp:anchor>
        </w:drawing>
      </w:r>
      <w:r>
        <w:rPr>
          <w:rFonts w:ascii="Sylfaen" w:cs="Sylfaen" w:hAnsi="Sylfaen" w:eastAsia="Sylfaen"/>
        </w:rPr>
        <w:drawing xmlns:a="http://schemas.openxmlformats.org/drawingml/2006/main">
          <wp:anchor distT="57150" distB="57150" distL="57150" distR="57150" simplePos="0" relativeHeight="251660288" behindDoc="0" locked="0" layoutInCell="1" allowOverlap="1">
            <wp:simplePos x="0" y="0"/>
            <wp:positionH relativeFrom="column">
              <wp:posOffset>3380104</wp:posOffset>
            </wp:positionH>
            <wp:positionV relativeFrom="line">
              <wp:posOffset>78104</wp:posOffset>
            </wp:positionV>
            <wp:extent cx="2994661" cy="2483486"/>
            <wp:effectExtent l="0" t="0" r="0" b="0"/>
            <wp:wrapThrough wrapText="bothSides" distL="57150" distR="57150">
              <wp:wrapPolygon edited="1">
                <wp:start x="-6" y="-41"/>
                <wp:lineTo x="-12" y="-39"/>
                <wp:lineTo x="-17" y="-36"/>
                <wp:lineTo x="-22" y="-32"/>
                <wp:lineTo x="-26" y="-27"/>
                <wp:lineTo x="-30" y="-21"/>
                <wp:lineTo x="-32" y="-14"/>
                <wp:lineTo x="-34" y="-7"/>
                <wp:lineTo x="-34" y="0"/>
                <wp:lineTo x="-34" y="21602"/>
                <wp:lineTo x="-34" y="21610"/>
                <wp:lineTo x="-32" y="21618"/>
                <wp:lineTo x="-28" y="21625"/>
                <wp:lineTo x="-24" y="21631"/>
                <wp:lineTo x="-19" y="21636"/>
                <wp:lineTo x="-13" y="21640"/>
                <wp:lineTo x="-7" y="21642"/>
                <wp:lineTo x="0" y="21643"/>
                <wp:lineTo x="21601" y="21643"/>
                <wp:lineTo x="21608" y="21642"/>
                <wp:lineTo x="21615" y="21640"/>
                <wp:lineTo x="21620" y="21636"/>
                <wp:lineTo x="21625" y="21631"/>
                <wp:lineTo x="21630" y="21625"/>
                <wp:lineTo x="21633" y="21618"/>
                <wp:lineTo x="21635" y="21610"/>
                <wp:lineTo x="21635" y="21602"/>
                <wp:lineTo x="21635" y="0"/>
                <wp:lineTo x="21635" y="-8"/>
                <wp:lineTo x="21633" y="-16"/>
                <wp:lineTo x="21630" y="-23"/>
                <wp:lineTo x="21625" y="-29"/>
                <wp:lineTo x="21620" y="-34"/>
                <wp:lineTo x="21615" y="-38"/>
                <wp:lineTo x="21608" y="-40"/>
                <wp:lineTo x="21601" y="-41"/>
                <wp:lineTo x="0" y="-41"/>
                <wp:lineTo x="-6" y="-41"/>
              </wp:wrapPolygon>
            </wp:wrapThrough>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6">
                      <a:extLst/>
                    </a:blip>
                    <a:stretch>
                      <a:fillRect/>
                    </a:stretch>
                  </pic:blipFill>
                  <pic:spPr>
                    <a:xfrm>
                      <a:off x="0" y="0"/>
                      <a:ext cx="2994661" cy="2483486"/>
                    </a:xfrm>
                    <a:prstGeom prst="rect">
                      <a:avLst/>
                    </a:prstGeom>
                    <a:ln w="9525" cap="flat">
                      <a:solidFill>
                        <a:srgbClr val="000000"/>
                      </a:solidFill>
                      <a:prstDash val="solid"/>
                      <a:round/>
                    </a:ln>
                    <a:effectLst/>
                  </pic:spPr>
                </pic:pic>
              </a:graphicData>
            </a:graphic>
          </wp:anchor>
        </w:drawing>
      </w:r>
    </w:p>
    <w:p>
      <w:pPr>
        <w:pStyle w:val="Normal.0"/>
        <w:numPr>
          <w:ilvl w:val="0"/>
          <w:numId w:val="8"/>
        </w:numPr>
        <w:bidi w:val="0"/>
        <w:ind w:right="0"/>
        <w:jc w:val="both"/>
        <w:rPr>
          <w:rFonts w:ascii="Sylfaen" w:hAnsi="Sylfaen"/>
          <w:rtl w:val="0"/>
        </w:rPr>
      </w:pPr>
      <w:r>
        <w:rPr>
          <w:rFonts w:ascii="Sylfaen" w:hAnsi="Sylfaen"/>
          <w:rtl w:val="0"/>
        </w:rPr>
        <w:t>რამდენიმე წინადადებით აღწერეთ თქვენი შთაბეჭდილება ამ სცენებიდან.</w:t>
      </w:r>
    </w:p>
    <w:p>
      <w:pPr>
        <w:pStyle w:val="Normal.0"/>
        <w:ind w:left="1800" w:firstLine="0"/>
        <w:jc w:val="both"/>
        <w:rPr>
          <w:rFonts w:ascii="Sylfaen" w:cs="Sylfaen" w:hAnsi="Sylfaen" w:eastAsia="Sylfaen"/>
        </w:rPr>
      </w:pPr>
      <w:r>
        <w:rPr>
          <w:rFonts w:ascii="Sylfaen" w:hAnsi="Sylfaen"/>
          <w:rtl w:val="0"/>
        </w:rPr>
        <w:t xml:space="preserve"> </w:t>
      </w:r>
    </w:p>
    <w:p>
      <w:pPr>
        <w:pStyle w:val="Normal.0"/>
        <w:numPr>
          <w:ilvl w:val="0"/>
          <w:numId w:val="8"/>
        </w:numPr>
        <w:bidi w:val="0"/>
        <w:ind w:right="0"/>
        <w:jc w:val="both"/>
        <w:rPr>
          <w:rFonts w:ascii="Sylfaen" w:hAnsi="Sylfaen"/>
          <w:rtl w:val="0"/>
        </w:rPr>
      </w:pPr>
      <w:r>
        <w:rPr>
          <w:rFonts w:ascii="Sylfaen" w:hAnsi="Sylfaen"/>
          <w:rtl w:val="0"/>
        </w:rPr>
        <w:t xml:space="preserve">თუ შეამჩნიეთ, ამ </w:t>
      </w:r>
      <w:r>
        <w:rPr>
          <w:rFonts w:ascii="Sylfaen" w:hAnsi="Sylfaen"/>
          <w:rtl w:val="0"/>
        </w:rPr>
        <w:t>ფილმში</w:t>
      </w:r>
      <w:r>
        <w:rPr>
          <w:rFonts w:ascii="Sylfaen" w:hAnsi="Sylfaen"/>
          <w:rtl w:val="0"/>
        </w:rPr>
        <w:t xml:space="preserve"> ყველა სცენა გადაღებული იყო სტატიკური კადრით. თუ იცით, რატომ?</w:t>
      </w:r>
    </w:p>
    <w:p>
      <w:pPr>
        <w:pStyle w:val="Normal.0"/>
        <w:rPr>
          <w:rFonts w:ascii="Sylfaen" w:cs="Sylfaen" w:hAnsi="Sylfaen" w:eastAsia="Sylfaen"/>
        </w:rPr>
      </w:pPr>
    </w:p>
    <w:p>
      <w:pPr>
        <w:pStyle w:val="List Paragraph"/>
        <w:numPr>
          <w:ilvl w:val="0"/>
          <w:numId w:val="9"/>
        </w:numPr>
        <w:bidi w:val="0"/>
        <w:ind w:right="0"/>
        <w:jc w:val="left"/>
        <w:rPr>
          <w:rFonts w:ascii="Sylfaen" w:hAnsi="Sylfaen"/>
          <w:rtl w:val="0"/>
        </w:rPr>
      </w:pPr>
      <w:r>
        <w:rPr>
          <w:rFonts w:ascii="Sylfaen" w:hAnsi="Sylfaen"/>
          <w:u w:val="single"/>
          <w:rtl w:val="0"/>
        </w:rPr>
        <w:t>საინტერესო ფაქტები</w:t>
      </w:r>
    </w:p>
    <w:p>
      <w:pPr>
        <w:pStyle w:val="List Paragraph"/>
        <w:rPr>
          <w:rFonts w:ascii="Sylfaen" w:cs="Sylfaen" w:hAnsi="Sylfaen" w:eastAsia="Sylfaen"/>
          <w:u w:val="single"/>
        </w:rPr>
      </w:pPr>
    </w:p>
    <w:p>
      <w:pPr>
        <w:pStyle w:val="Normal.0"/>
        <w:numPr>
          <w:ilvl w:val="0"/>
          <w:numId w:val="8"/>
        </w:numPr>
        <w:bidi w:val="0"/>
        <w:ind w:right="0"/>
        <w:jc w:val="both"/>
        <w:rPr>
          <w:rFonts w:ascii="Sylfaen" w:hAnsi="Sylfaen"/>
          <w:rtl w:val="0"/>
        </w:rPr>
      </w:pPr>
      <w:r>
        <w:rPr>
          <w:rFonts w:ascii="Sylfaen" w:hAnsi="Sylfaen"/>
          <w:rtl w:val="0"/>
        </w:rPr>
        <w:t>ფილმის იმ ნაწილში, სადაც ნაჩვენებია საომარი მანევრები ბანიცას მინდორზე, სცენაში ჩნდება სტეპან რადიჩი, რომელიც რამდენიმე წამს გრძელდება, სანამ კამერა არმიის აღლუმს იღებს, შემდეგ კი იგი მალევე გადის კადრიდან. რადიჩი კორონაციის ცერემონიაზე ჩამოვიდა როგორც ხორვატიელი ჟურნალისტი. ზაგრებში დაბრუნებისას ავსტრიის ხელისუფლებამ ის ამისთვის უმალვე დააპატიმრა.</w:t>
      </w:r>
    </w:p>
    <w:p>
      <w:pPr>
        <w:pStyle w:val="List Paragraph"/>
        <w:numPr>
          <w:ilvl w:val="0"/>
          <w:numId w:val="11"/>
        </w:numPr>
        <w:jc w:val="both"/>
        <w:rPr>
          <w:rFonts w:ascii="Sylfaen" w:hAnsi="Sylfaen"/>
        </w:rPr>
      </w:pPr>
      <w:r>
        <w:rPr>
          <w:rFonts w:ascii="Sylfaen" w:hAnsi="Sylfaen"/>
          <w:rtl w:val="0"/>
        </w:rPr>
        <w:t>ფილმი რეკონსტრიურებულ იქნა და იუნესკოს ეგიდის ქვეშ ნაჩვენები იქნა პარიზში როგორც დიდი მიღწევა 90 წლის მერე, როდესაც სერბეთი კვლავ ემბარგოს ქვეშ იყო, ხოლო სერბები წარმოდგენილნი იყვნენ, როგორც მკვლელების ერი.</w:t>
      </w:r>
    </w:p>
    <w:sectPr>
      <w:headerReference w:type="default" r:id="rId7"/>
      <w:footerReference w:type="default" r:id="rId8"/>
      <w:pgSz w:w="11900" w:h="16840" w:orient="portrait"/>
      <w:pgMar w:top="1417" w:right="1417" w:bottom="1417" w:left="1417"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Sylfaen">
    <w:charset w:val="00"/>
    <w:family w:val="roman"/>
    <w:pitch w:val="default"/>
  </w:font>
  <w:font w:name="Wingding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52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68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84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88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50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72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9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4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6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72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9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9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61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8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5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ind w:left="18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9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61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8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5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0"/>
    <w:lvlOverride w:ilvl="0">
      <w:startOverride w:val="2"/>
    </w:lvlOverride>
  </w:num>
  <w:num w:numId="10">
    <w:abstractNumId w:val="9"/>
  </w:num>
  <w:num w:numId="11">
    <w:abstractNumId w:val="8"/>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10"/>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