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3A091" w14:textId="77777777" w:rsidR="00746700" w:rsidRPr="00746700" w:rsidRDefault="00746700" w:rsidP="00746700">
      <w:pPr>
        <w:pStyle w:val="Body"/>
        <w:ind w:left="360"/>
        <w:rPr>
          <w:rFonts w:ascii="Times New Roman" w:hAnsi="Times New Roman"/>
          <w:b/>
          <w:bCs/>
        </w:rPr>
      </w:pPr>
      <w:bookmarkStart w:id="0" w:name="_GoBack"/>
      <w:r w:rsidRPr="00746700">
        <w:rPr>
          <w:rFonts w:ascii="Times New Roman" w:hAnsi="Times New Roman"/>
          <w:b/>
          <w:bCs/>
        </w:rPr>
        <w:t>Exercises:</w:t>
      </w:r>
    </w:p>
    <w:bookmarkEnd w:id="0"/>
    <w:p w14:paraId="44A3C167" w14:textId="77777777" w:rsidR="00746700" w:rsidRDefault="00746700" w:rsidP="00746700">
      <w:pPr>
        <w:pStyle w:val="Body"/>
        <w:ind w:left="360"/>
        <w:rPr>
          <w:rFonts w:ascii="Times New Roman" w:eastAsia="Times New Roman" w:hAnsi="Times New Roman" w:cs="Times New Roman"/>
        </w:rPr>
      </w:pPr>
    </w:p>
    <w:p w14:paraId="593F6761" w14:textId="77777777" w:rsidR="00746700" w:rsidRDefault="00746700" w:rsidP="00746700">
      <w:pPr>
        <w:pStyle w:val="Body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1. 1. The film "Christine" depicts the difficult life of women. Create a social ad that talks about protecting women’s rights. Set up an ad in the form of photos or video clips.</w:t>
      </w:r>
    </w:p>
    <w:p w14:paraId="706DE1B5" w14:textId="77777777" w:rsidR="00746700" w:rsidRDefault="00746700" w:rsidP="00746700">
      <w:pPr>
        <w:pStyle w:val="Body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2. Do you agree with the opinion that cinema should strictly protect human rights?</w:t>
      </w:r>
    </w:p>
    <w:p w14:paraId="4278C50E" w14:textId="77777777" w:rsidR="00746700" w:rsidRDefault="00746700" w:rsidP="00746700">
      <w:pPr>
        <w:pStyle w:val="Body"/>
        <w:ind w:left="360"/>
        <w:rPr>
          <w:rFonts w:ascii="Sylfaen" w:eastAsia="Sylfaen" w:hAnsi="Sylfaen" w:cs="Sylfaen"/>
        </w:rPr>
      </w:pPr>
      <w:r>
        <w:rPr>
          <w:rFonts w:ascii="Times New Roman" w:hAnsi="Times New Roman"/>
        </w:rPr>
        <w:t>3. How would you title this photo</w:t>
      </w:r>
      <w:r>
        <w:rPr>
          <w:rFonts w:ascii="Sylfaen" w:hAnsi="Sylfaen"/>
          <w:lang w:val="zh-TW" w:eastAsia="zh-TW"/>
        </w:rPr>
        <w:t>?</w:t>
      </w:r>
    </w:p>
    <w:p w14:paraId="2E2C7DEF" w14:textId="77777777" w:rsidR="00746700" w:rsidRDefault="00746700" w:rsidP="00746700">
      <w:pPr>
        <w:pStyle w:val="Body"/>
        <w:ind w:left="360"/>
        <w:jc w:val="both"/>
        <w:rPr>
          <w:rFonts w:ascii="Sylfaen" w:eastAsia="Sylfaen" w:hAnsi="Sylfaen" w:cs="Sylfaen"/>
        </w:rPr>
      </w:pPr>
    </w:p>
    <w:p w14:paraId="7BE7F71D" w14:textId="77777777" w:rsidR="00746700" w:rsidRDefault="00746700" w:rsidP="00746700">
      <w:pPr>
        <w:pStyle w:val="Body"/>
        <w:ind w:left="360"/>
        <w:jc w:val="both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noProof/>
        </w:rPr>
        <w:drawing>
          <wp:anchor distT="57150" distB="57150" distL="57150" distR="57150" simplePos="0" relativeHeight="251659264" behindDoc="0" locked="0" layoutInCell="1" allowOverlap="1" wp14:anchorId="5ECDCFEA" wp14:editId="18AE1A41">
            <wp:simplePos x="0" y="0"/>
            <wp:positionH relativeFrom="column">
              <wp:posOffset>457200</wp:posOffset>
            </wp:positionH>
            <wp:positionV relativeFrom="line">
              <wp:posOffset>1905</wp:posOffset>
            </wp:positionV>
            <wp:extent cx="3633471" cy="258508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3471" cy="2585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ylfaen" w:hAnsi="Sylfaen"/>
        </w:rPr>
        <w:t xml:space="preserve">      </w:t>
      </w:r>
    </w:p>
    <w:p w14:paraId="0D0003B5" w14:textId="77777777" w:rsidR="00746700" w:rsidRDefault="00746700" w:rsidP="00746700">
      <w:pPr>
        <w:pStyle w:val="Body"/>
        <w:ind w:left="360"/>
        <w:jc w:val="both"/>
        <w:rPr>
          <w:rFonts w:ascii="Sylfaen" w:eastAsia="Sylfaen" w:hAnsi="Sylfaen" w:cs="Sylfaen"/>
        </w:rPr>
      </w:pPr>
    </w:p>
    <w:p w14:paraId="549AE715" w14:textId="77777777" w:rsidR="00746700" w:rsidRDefault="00746700" w:rsidP="00746700">
      <w:pPr>
        <w:pStyle w:val="Body"/>
        <w:jc w:val="both"/>
        <w:rPr>
          <w:rFonts w:ascii="Sylfaen" w:eastAsia="Sylfaen" w:hAnsi="Sylfaen" w:cs="Sylfaen"/>
        </w:rPr>
      </w:pPr>
    </w:p>
    <w:p w14:paraId="559FF089" w14:textId="77777777" w:rsidR="00746700" w:rsidRDefault="00746700" w:rsidP="00746700">
      <w:pPr>
        <w:pStyle w:val="Body"/>
        <w:jc w:val="both"/>
        <w:rPr>
          <w:rFonts w:ascii="Sylfaen" w:eastAsia="Sylfaen" w:hAnsi="Sylfaen" w:cs="Sylfaen"/>
        </w:rPr>
      </w:pPr>
    </w:p>
    <w:p w14:paraId="73DBA4CA" w14:textId="77777777" w:rsidR="00746700" w:rsidRDefault="00746700" w:rsidP="00746700">
      <w:pPr>
        <w:pStyle w:val="Body"/>
        <w:jc w:val="both"/>
        <w:rPr>
          <w:rFonts w:ascii="Sylfaen" w:eastAsia="Sylfaen" w:hAnsi="Sylfaen" w:cs="Sylfaen"/>
        </w:rPr>
      </w:pPr>
    </w:p>
    <w:p w14:paraId="4C4DBE3C" w14:textId="77777777" w:rsidR="00746700" w:rsidRDefault="00746700" w:rsidP="00746700">
      <w:pPr>
        <w:pStyle w:val="Body"/>
        <w:jc w:val="both"/>
        <w:rPr>
          <w:rFonts w:ascii="Sylfaen" w:eastAsia="Sylfaen" w:hAnsi="Sylfaen" w:cs="Sylfaen"/>
        </w:rPr>
      </w:pPr>
    </w:p>
    <w:p w14:paraId="5D87F084" w14:textId="77777777" w:rsidR="00746700" w:rsidRDefault="00746700" w:rsidP="00746700">
      <w:pPr>
        <w:pStyle w:val="Body"/>
        <w:jc w:val="both"/>
        <w:rPr>
          <w:rFonts w:ascii="Sylfaen" w:eastAsia="Sylfaen" w:hAnsi="Sylfaen" w:cs="Sylfaen"/>
        </w:rPr>
      </w:pPr>
    </w:p>
    <w:p w14:paraId="4322E74C" w14:textId="77777777" w:rsidR="00746700" w:rsidRDefault="00746700" w:rsidP="00746700">
      <w:pPr>
        <w:pStyle w:val="Body"/>
        <w:jc w:val="both"/>
        <w:rPr>
          <w:rFonts w:ascii="Sylfaen" w:eastAsia="Sylfaen" w:hAnsi="Sylfaen" w:cs="Sylfaen"/>
        </w:rPr>
      </w:pPr>
    </w:p>
    <w:p w14:paraId="2D10254E" w14:textId="77777777" w:rsidR="00746700" w:rsidRDefault="00746700" w:rsidP="00746700">
      <w:pPr>
        <w:pStyle w:val="Body"/>
        <w:jc w:val="both"/>
        <w:rPr>
          <w:rFonts w:ascii="Sylfaen" w:eastAsia="Sylfaen" w:hAnsi="Sylfaen" w:cs="Sylfaen"/>
        </w:rPr>
      </w:pPr>
    </w:p>
    <w:p w14:paraId="5F73DAE1" w14:textId="77777777" w:rsidR="00746700" w:rsidRDefault="00746700" w:rsidP="00746700">
      <w:pPr>
        <w:pStyle w:val="Body"/>
        <w:jc w:val="both"/>
        <w:rPr>
          <w:rFonts w:ascii="Sylfaen" w:eastAsia="Sylfaen" w:hAnsi="Sylfaen" w:cs="Sylfaen"/>
        </w:rPr>
      </w:pPr>
    </w:p>
    <w:p w14:paraId="7AA0D6C1" w14:textId="77777777" w:rsidR="00746700" w:rsidRDefault="00746700" w:rsidP="00746700">
      <w:pPr>
        <w:pStyle w:val="Body"/>
        <w:jc w:val="both"/>
        <w:rPr>
          <w:rFonts w:ascii="Sylfaen" w:eastAsia="Sylfaen" w:hAnsi="Sylfaen" w:cs="Sylfaen"/>
        </w:rPr>
      </w:pPr>
    </w:p>
    <w:p w14:paraId="075BB555" w14:textId="77777777" w:rsidR="00746700" w:rsidRDefault="00746700" w:rsidP="00746700">
      <w:pPr>
        <w:pStyle w:val="Body"/>
        <w:ind w:left="360"/>
        <w:jc w:val="both"/>
        <w:rPr>
          <w:rFonts w:ascii="Sylfaen" w:eastAsia="Sylfaen" w:hAnsi="Sylfaen" w:cs="Sylfaen"/>
        </w:rPr>
      </w:pPr>
    </w:p>
    <w:p w14:paraId="6448443C" w14:textId="77777777" w:rsidR="00746700" w:rsidRDefault="00746700" w:rsidP="00746700">
      <w:pPr>
        <w:pStyle w:val="Body"/>
        <w:ind w:left="360"/>
        <w:jc w:val="both"/>
        <w:rPr>
          <w:rFonts w:ascii="Sylfaen" w:eastAsia="Sylfaen" w:hAnsi="Sylfaen" w:cs="Sylfaen"/>
        </w:rPr>
      </w:pPr>
    </w:p>
    <w:p w14:paraId="436EA124" w14:textId="77777777" w:rsidR="00746700" w:rsidRDefault="00746700" w:rsidP="00746700">
      <w:pPr>
        <w:pStyle w:val="Body"/>
        <w:ind w:left="360"/>
        <w:rPr>
          <w:rFonts w:ascii="Sylfaen" w:eastAsia="Sylfaen" w:hAnsi="Sylfaen" w:cs="Sylfaen"/>
        </w:rPr>
      </w:pPr>
    </w:p>
    <w:p w14:paraId="0628B8C6" w14:textId="77777777" w:rsidR="00746700" w:rsidRDefault="00746700" w:rsidP="00746700">
      <w:pPr>
        <w:pStyle w:val="ListParagraph"/>
        <w:ind w:left="426" w:hanging="142"/>
        <w:jc w:val="both"/>
        <w:rPr>
          <w:rFonts w:ascii="Sylfaen" w:eastAsia="Sylfaen" w:hAnsi="Sylfaen" w:cs="Sylfaen"/>
        </w:rPr>
      </w:pPr>
      <w:r>
        <w:rPr>
          <w:rFonts w:ascii="Times New Roman" w:hAnsi="Times New Roman"/>
        </w:rPr>
        <w:t>4. "Kuleshov effect" is the combination of two different, non-aligned, independent frames so that we get a new meaning. Describe and title a pair of shots according to this example:</w:t>
      </w:r>
    </w:p>
    <w:p w14:paraId="63453D79" w14:textId="77777777" w:rsidR="00746700" w:rsidRDefault="00746700" w:rsidP="00746700">
      <w:pPr>
        <w:pStyle w:val="Body"/>
        <w:ind w:left="644"/>
        <w:jc w:val="both"/>
        <w:rPr>
          <w:rFonts w:ascii="Sylfaen" w:eastAsia="Sylfaen" w:hAnsi="Sylfaen" w:cs="Sylfaen"/>
        </w:rPr>
      </w:pPr>
    </w:p>
    <w:p w14:paraId="725437FA" w14:textId="77777777" w:rsidR="00746700" w:rsidRDefault="00746700" w:rsidP="00746700">
      <w:pPr>
        <w:pStyle w:val="Body"/>
        <w:ind w:left="1080"/>
        <w:jc w:val="both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noProof/>
          <w:sz w:val="40"/>
          <w:szCs w:val="40"/>
        </w:rPr>
        <w:drawing>
          <wp:inline distT="0" distB="0" distL="0" distR="0" wp14:anchorId="6A31E5B6" wp14:editId="17465681">
            <wp:extent cx="2313697" cy="1503929"/>
            <wp:effectExtent l="0" t="0" r="0" b="0"/>
            <wp:docPr id="1073741826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7" descr="Picture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3697" cy="1503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40"/>
          <w:szCs w:val="40"/>
        </w:rPr>
        <w:t xml:space="preserve"> </w:t>
      </w:r>
      <w:r>
        <w:rPr>
          <w:rFonts w:ascii="Symbol" w:hAnsi="Symbol"/>
          <w:sz w:val="40"/>
          <w:szCs w:val="40"/>
        </w:rPr>
        <w:t></w:t>
      </w:r>
      <w:r>
        <w:rPr>
          <w:rFonts w:ascii="Sylfaen" w:hAnsi="Sylfaen"/>
          <w:sz w:val="40"/>
          <w:szCs w:val="40"/>
        </w:rPr>
        <w:t xml:space="preserve"> </w:t>
      </w:r>
      <w:r>
        <w:rPr>
          <w:rFonts w:ascii="Sylfaen" w:eastAsia="Sylfaen" w:hAnsi="Sylfaen" w:cs="Sylfaen"/>
          <w:noProof/>
          <w:sz w:val="40"/>
          <w:szCs w:val="40"/>
        </w:rPr>
        <w:drawing>
          <wp:inline distT="0" distB="0" distL="0" distR="0" wp14:anchorId="00714F1C" wp14:editId="15F49A26">
            <wp:extent cx="2307880" cy="1500146"/>
            <wp:effectExtent l="0" t="0" r="0" b="0"/>
            <wp:docPr id="1073741827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6" descr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7880" cy="15001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40"/>
          <w:szCs w:val="40"/>
        </w:rPr>
        <w:t xml:space="preserve"> =</w:t>
      </w:r>
    </w:p>
    <w:p w14:paraId="23F456AD" w14:textId="77777777" w:rsidR="00746700" w:rsidRDefault="00746700" w:rsidP="00746700">
      <w:pPr>
        <w:pStyle w:val="Body"/>
        <w:ind w:left="644"/>
        <w:jc w:val="both"/>
        <w:rPr>
          <w:rFonts w:ascii="Sylfaen" w:eastAsia="Sylfaen" w:hAnsi="Sylfaen" w:cs="Sylfaen"/>
          <w:sz w:val="16"/>
          <w:szCs w:val="16"/>
        </w:rPr>
      </w:pPr>
      <w:r>
        <w:rPr>
          <w:rFonts w:ascii="Sylfaen" w:hAnsi="Sylfaen"/>
          <w:sz w:val="16"/>
          <w:szCs w:val="16"/>
        </w:rPr>
        <w:t>Episodes from the film “</w:t>
      </w:r>
      <w:r>
        <w:rPr>
          <w:rFonts w:ascii="Sylfaen" w:hAnsi="Sylfaen"/>
          <w:sz w:val="16"/>
          <w:szCs w:val="16"/>
          <w:lang w:val="it-IT"/>
        </w:rPr>
        <w:t>Intolerance</w:t>
      </w:r>
      <w:r>
        <w:rPr>
          <w:rFonts w:ascii="Sylfaen" w:hAnsi="Sylfaen"/>
          <w:sz w:val="16"/>
          <w:szCs w:val="16"/>
        </w:rPr>
        <w:t>”, (D.W. Griffith, 1916)</w:t>
      </w:r>
    </w:p>
    <w:p w14:paraId="6FADF134" w14:textId="77777777" w:rsidR="00746700" w:rsidRDefault="00746700" w:rsidP="00746700">
      <w:pPr>
        <w:pStyle w:val="Body"/>
        <w:ind w:left="644"/>
        <w:jc w:val="both"/>
        <w:rPr>
          <w:rFonts w:ascii="Sylfaen" w:eastAsia="Sylfaen" w:hAnsi="Sylfaen" w:cs="Sylfaen"/>
          <w:sz w:val="16"/>
          <w:szCs w:val="16"/>
        </w:rPr>
      </w:pPr>
    </w:p>
    <w:p w14:paraId="7F0B473B" w14:textId="77777777" w:rsidR="00746700" w:rsidRDefault="00746700" w:rsidP="00746700">
      <w:pPr>
        <w:pStyle w:val="ListParagraph"/>
        <w:ind w:hanging="294"/>
        <w:jc w:val="both"/>
        <w:rPr>
          <w:rFonts w:ascii="Sylfaen" w:eastAsia="Sylfaen" w:hAnsi="Sylfaen" w:cs="Sylfaen"/>
        </w:rPr>
      </w:pPr>
      <w:r>
        <w:rPr>
          <w:rFonts w:ascii="Sylfaen" w:hAnsi="Sylfaen"/>
        </w:rPr>
        <w:t>5.</w:t>
      </w:r>
      <w:r>
        <w:rPr>
          <w:rFonts w:ascii="Sylfaen" w:hAnsi="Sylfaen"/>
          <w:lang w:val="ka-GE"/>
        </w:rPr>
        <w:t xml:space="preserve"> </w:t>
      </w:r>
      <w:r>
        <w:rPr>
          <w:rFonts w:ascii="Times New Roman" w:hAnsi="Times New Roman"/>
        </w:rPr>
        <w:t>Editing is the grammar of cinema, which deals with the alternation, pairing and combining of different views and shots. Pair titles and shots:</w:t>
      </w:r>
    </w:p>
    <w:p w14:paraId="6EB89FA3" w14:textId="77777777" w:rsidR="00746700" w:rsidRDefault="00746700" w:rsidP="00746700">
      <w:pPr>
        <w:pStyle w:val="Body"/>
        <w:ind w:left="644"/>
        <w:jc w:val="both"/>
        <w:rPr>
          <w:rFonts w:ascii="Sylfaen" w:eastAsia="Sylfaen" w:hAnsi="Sylfaen" w:cs="Sylfaen"/>
        </w:rPr>
      </w:pPr>
    </w:p>
    <w:p w14:paraId="3BD11E23" w14:textId="77777777" w:rsidR="00746700" w:rsidRDefault="00746700" w:rsidP="00746700">
      <w:pPr>
        <w:pStyle w:val="Body"/>
        <w:ind w:left="644"/>
        <w:jc w:val="both"/>
        <w:rPr>
          <w:rFonts w:ascii="Sylfaen" w:eastAsia="Sylfaen" w:hAnsi="Sylfaen" w:cs="Sylfaen"/>
        </w:rPr>
      </w:pPr>
      <w:r>
        <w:rPr>
          <w:rFonts w:ascii="Sylfaen" w:hAnsi="Sylfaen"/>
        </w:rPr>
        <w:t>A. Close up shot B. Medium (American 3/4) C. Long shot (wide shot)</w:t>
      </w:r>
    </w:p>
    <w:p w14:paraId="607DEA2C" w14:textId="77777777" w:rsidR="00746700" w:rsidRDefault="00746700" w:rsidP="00746700">
      <w:pPr>
        <w:pStyle w:val="Body"/>
        <w:ind w:left="644"/>
        <w:jc w:val="both"/>
        <w:rPr>
          <w:rFonts w:ascii="Sylfaen" w:eastAsia="Sylfaen" w:hAnsi="Sylfaen" w:cs="Sylfaen"/>
        </w:rPr>
      </w:pPr>
      <w:r>
        <w:rPr>
          <w:rFonts w:ascii="Sylfaen" w:hAnsi="Sylfaen"/>
        </w:rPr>
        <w:lastRenderedPageBreak/>
        <w:t xml:space="preserve">1.  </w:t>
      </w:r>
      <w:r>
        <w:rPr>
          <w:rFonts w:ascii="Sylfaen" w:eastAsia="Sylfaen" w:hAnsi="Sylfaen" w:cs="Sylfaen"/>
          <w:noProof/>
        </w:rPr>
        <w:drawing>
          <wp:inline distT="0" distB="0" distL="0" distR="0" wp14:anchorId="63CA6764" wp14:editId="66ED4686">
            <wp:extent cx="1947144" cy="1268685"/>
            <wp:effectExtent l="0" t="0" r="0" b="0"/>
            <wp:docPr id="1073741828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3" descr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7144" cy="1268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2. </w:t>
      </w:r>
      <w:r>
        <w:rPr>
          <w:rFonts w:ascii="Sylfaen" w:eastAsia="Sylfaen" w:hAnsi="Sylfaen" w:cs="Sylfaen"/>
          <w:noProof/>
        </w:rPr>
        <w:drawing>
          <wp:inline distT="0" distB="0" distL="0" distR="0" wp14:anchorId="37B76716" wp14:editId="11FA79C2">
            <wp:extent cx="1848541" cy="1285782"/>
            <wp:effectExtent l="0" t="0" r="0" b="0"/>
            <wp:docPr id="1073741829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4" descr="Picture 4"/>
                    <pic:cNvPicPr>
                      <a:picLocks noChangeAspect="1"/>
                    </pic:cNvPicPr>
                  </pic:nvPicPr>
                  <pic:blipFill>
                    <a:blip r:embed="rId8"/>
                    <a:srcRect l="2943" r="5835"/>
                    <a:stretch>
                      <a:fillRect/>
                    </a:stretch>
                  </pic:blipFill>
                  <pic:spPr>
                    <a:xfrm>
                      <a:off x="0" y="0"/>
                      <a:ext cx="1848541" cy="1285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</w:t>
      </w:r>
    </w:p>
    <w:p w14:paraId="598D826F" w14:textId="77777777" w:rsidR="00746700" w:rsidRDefault="00746700" w:rsidP="00746700">
      <w:pPr>
        <w:pStyle w:val="Body"/>
        <w:rPr>
          <w:rFonts w:ascii="Sylfaen" w:eastAsia="Sylfaen" w:hAnsi="Sylfaen" w:cs="Sylfaen"/>
        </w:rPr>
      </w:pPr>
      <w:r>
        <w:rPr>
          <w:rFonts w:ascii="Sylfaen" w:hAnsi="Sylfaen"/>
        </w:rPr>
        <w:t xml:space="preserve">                                      3.  </w:t>
      </w:r>
      <w:r>
        <w:rPr>
          <w:rFonts w:ascii="Sylfaen" w:eastAsia="Sylfaen" w:hAnsi="Sylfaen" w:cs="Sylfaen"/>
          <w:noProof/>
        </w:rPr>
        <w:drawing>
          <wp:inline distT="0" distB="0" distL="0" distR="0" wp14:anchorId="511DB4E2" wp14:editId="7BB11EC9">
            <wp:extent cx="1946910" cy="1270475"/>
            <wp:effectExtent l="0" t="0" r="0" b="0"/>
            <wp:docPr id="1073741830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5" descr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270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4D1BE1C" w14:textId="77777777" w:rsidR="00746700" w:rsidRDefault="00746700" w:rsidP="00746700">
      <w:pPr>
        <w:pStyle w:val="Body"/>
        <w:rPr>
          <w:rFonts w:ascii="Sylfaen" w:eastAsia="Sylfaen" w:hAnsi="Sylfaen" w:cs="Sylfaen"/>
          <w:sz w:val="16"/>
          <w:szCs w:val="16"/>
        </w:rPr>
      </w:pPr>
      <w:r>
        <w:rPr>
          <w:rFonts w:ascii="Sylfaen" w:hAnsi="Sylfaen"/>
          <w:sz w:val="16"/>
          <w:szCs w:val="16"/>
        </w:rPr>
        <w:t>Episodes from the film “The birth of nation”, (D.W. Griffith, 1915)</w:t>
      </w:r>
    </w:p>
    <w:p w14:paraId="1D76ED39" w14:textId="77777777" w:rsidR="00746700" w:rsidRDefault="00746700" w:rsidP="00746700">
      <w:pPr>
        <w:pStyle w:val="Body"/>
        <w:rPr>
          <w:rFonts w:ascii="Sylfaen" w:eastAsia="Sylfaen" w:hAnsi="Sylfaen" w:cs="Sylfaen"/>
        </w:rPr>
      </w:pPr>
    </w:p>
    <w:p w14:paraId="76776E42" w14:textId="77777777" w:rsidR="00746700" w:rsidRDefault="00746700" w:rsidP="00746700">
      <w:pPr>
        <w:pStyle w:val="ListParagraph"/>
        <w:ind w:left="426"/>
        <w:jc w:val="both"/>
        <w:rPr>
          <w:rFonts w:ascii="Sylfaen" w:eastAsia="Sylfaen" w:hAnsi="Sylfaen" w:cs="Sylfaen"/>
        </w:rPr>
      </w:pPr>
      <w:r>
        <w:rPr>
          <w:rFonts w:ascii="Times New Roman" w:hAnsi="Times New Roman"/>
        </w:rPr>
        <w:t>6. Are all people equal? Write a short essay (150-200 words) in which you will provide arguments for universal equality.</w:t>
      </w:r>
    </w:p>
    <w:p w14:paraId="1E65D971" w14:textId="77777777" w:rsidR="00E6661E" w:rsidRDefault="00746700"/>
    <w:sectPr w:rsidR="00E66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0D4"/>
    <w:rsid w:val="005250D4"/>
    <w:rsid w:val="00746700"/>
    <w:rsid w:val="00922527"/>
    <w:rsid w:val="00A7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E9E2F7-C645-41C5-8CD0-48889D6AC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74670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rsid w:val="0074670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Arial Unicode MS" w:hAnsi="Calibri" w:cs="Arial Unicode MS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 gabidzashvili</dc:creator>
  <cp:keywords/>
  <dc:description/>
  <cp:lastModifiedBy>tea gabidzashvili</cp:lastModifiedBy>
  <cp:revision>2</cp:revision>
  <dcterms:created xsi:type="dcterms:W3CDTF">2021-10-25T20:08:00Z</dcterms:created>
  <dcterms:modified xsi:type="dcterms:W3CDTF">2021-10-25T20:09:00Z</dcterms:modified>
</cp:coreProperties>
</file>